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9"/>
        <w:gridCol w:w="5515"/>
        <w:gridCol w:w="1727"/>
        <w:gridCol w:w="1149"/>
      </w:tblGrid>
      <w:tr w:rsidR="00205ADC" w:rsidRPr="0071153C" w14:paraId="099D316E" w14:textId="77777777" w:rsidTr="00C96B32">
        <w:trPr>
          <w:trHeight w:val="452"/>
        </w:trPr>
        <w:tc>
          <w:tcPr>
            <w:tcW w:w="6629" w:type="dxa"/>
            <w:gridSpan w:val="2"/>
            <w:vMerge w:val="restart"/>
          </w:tcPr>
          <w:p w14:paraId="3E38AD14" w14:textId="5D76ABEE" w:rsidR="00E618EC" w:rsidRPr="0071153C" w:rsidRDefault="00E618EC" w:rsidP="00C236D5">
            <w:pPr>
              <w:rPr>
                <w:rFonts w:cs="Arial"/>
              </w:rPr>
            </w:pPr>
          </w:p>
          <w:p w14:paraId="1F54BC13" w14:textId="55CBB93D" w:rsidR="00E618EC" w:rsidRPr="0071153C" w:rsidRDefault="0086761C" w:rsidP="00C236D5">
            <w:r w:rsidRPr="00C96B32">
              <w:rPr>
                <w:noProof/>
                <w:shd w:val="clear" w:color="auto" w:fill="000000" w:themeFill="text1"/>
                <w:lang w:val="en-US"/>
              </w:rPr>
              <w:drawing>
                <wp:inline distT="0" distB="0" distL="0" distR="0" wp14:anchorId="038E4DFA" wp14:editId="05522A1E">
                  <wp:extent cx="1767205" cy="881380"/>
                  <wp:effectExtent l="0" t="0" r="4445" b="0"/>
                  <wp:docPr id="2" name="Picture 2" descr="JCU Singapore Full 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U Singapore Full Color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205" cy="881380"/>
                          </a:xfrm>
                          <a:prstGeom prst="rect">
                            <a:avLst/>
                          </a:prstGeom>
                          <a:noFill/>
                          <a:ln>
                            <a:noFill/>
                          </a:ln>
                        </pic:spPr>
                      </pic:pic>
                    </a:graphicData>
                  </a:graphic>
                </wp:inline>
              </w:drawing>
            </w:r>
          </w:p>
          <w:p w14:paraId="10BFD649" w14:textId="14684878" w:rsidR="00E618EC" w:rsidRPr="0071153C" w:rsidRDefault="0086761C" w:rsidP="00C236D5">
            <w:pPr>
              <w:pStyle w:val="HeaderFirstPage"/>
              <w:rPr>
                <w:rFonts w:asciiTheme="minorHAnsi" w:hAnsiTheme="minorHAnsi" w:cs="Arial"/>
                <w:b/>
                <w:szCs w:val="22"/>
              </w:rPr>
            </w:pPr>
            <w:r>
              <w:rPr>
                <w:rFonts w:asciiTheme="minorHAnsi" w:hAnsiTheme="minorHAnsi" w:cs="Arial"/>
                <w:b/>
                <w:szCs w:val="22"/>
              </w:rPr>
              <w:t>IACUC</w:t>
            </w:r>
          </w:p>
          <w:p w14:paraId="2A8C5688" w14:textId="77777777" w:rsidR="00E618EC" w:rsidRPr="0071153C" w:rsidRDefault="00E618EC" w:rsidP="00C236D5">
            <w:pPr>
              <w:pStyle w:val="HeaderFirstPage"/>
              <w:rPr>
                <w:rFonts w:asciiTheme="minorHAnsi" w:hAnsiTheme="minorHAnsi" w:cs="Arial"/>
                <w:b/>
                <w:szCs w:val="22"/>
              </w:rPr>
            </w:pPr>
            <w:r w:rsidRPr="0071153C">
              <w:rPr>
                <w:rFonts w:asciiTheme="minorHAnsi" w:hAnsiTheme="minorHAnsi" w:cs="Arial"/>
                <w:b/>
                <w:szCs w:val="22"/>
              </w:rPr>
              <w:t>STANDARD OPERATING PROCEDURE</w:t>
            </w:r>
          </w:p>
          <w:p w14:paraId="64E07918" w14:textId="4CCD1D2D" w:rsidR="00205ADC" w:rsidRPr="0071153C" w:rsidRDefault="00205ADC" w:rsidP="00C236D5"/>
        </w:tc>
        <w:tc>
          <w:tcPr>
            <w:tcW w:w="1757" w:type="dxa"/>
            <w:shd w:val="clear" w:color="auto" w:fill="000000" w:themeFill="text1"/>
            <w:vAlign w:val="center"/>
          </w:tcPr>
          <w:p w14:paraId="129277D2" w14:textId="00EB25B3" w:rsidR="00205ADC" w:rsidRPr="0071153C" w:rsidRDefault="00205ADC" w:rsidP="00454F73">
            <w:pPr>
              <w:rPr>
                <w:b/>
              </w:rPr>
            </w:pPr>
            <w:r w:rsidRPr="0071153C">
              <w:rPr>
                <w:b/>
              </w:rPr>
              <w:t>SOP Number</w:t>
            </w:r>
            <w:r w:rsidR="00354D19" w:rsidRPr="0071153C">
              <w:rPr>
                <w:b/>
              </w:rPr>
              <w:t xml:space="preserve"> </w:t>
            </w:r>
          </w:p>
        </w:tc>
        <w:tc>
          <w:tcPr>
            <w:tcW w:w="1190" w:type="dxa"/>
            <w:vAlign w:val="center"/>
          </w:tcPr>
          <w:p w14:paraId="180B6E8F" w14:textId="234F1B01" w:rsidR="00454F73" w:rsidRPr="0071153C" w:rsidRDefault="00454F73" w:rsidP="00DB2F47">
            <w:pPr>
              <w:rPr>
                <w:b/>
                <w:bCs/>
              </w:rPr>
            </w:pPr>
          </w:p>
        </w:tc>
      </w:tr>
      <w:tr w:rsidR="00205ADC" w:rsidRPr="0071153C" w14:paraId="062536CE" w14:textId="77777777" w:rsidTr="00C96B32">
        <w:tc>
          <w:tcPr>
            <w:tcW w:w="6629" w:type="dxa"/>
            <w:gridSpan w:val="2"/>
            <w:vMerge/>
          </w:tcPr>
          <w:p w14:paraId="6E7DF564" w14:textId="77777777" w:rsidR="00205ADC" w:rsidRPr="0071153C" w:rsidRDefault="00205ADC" w:rsidP="00C236D5"/>
        </w:tc>
        <w:tc>
          <w:tcPr>
            <w:tcW w:w="1757" w:type="dxa"/>
            <w:shd w:val="clear" w:color="auto" w:fill="000000" w:themeFill="text1"/>
          </w:tcPr>
          <w:p w14:paraId="713BF283" w14:textId="1E2EB53A" w:rsidR="00205ADC" w:rsidRPr="0071153C" w:rsidRDefault="00454F73" w:rsidP="00C236D5">
            <w:pPr>
              <w:rPr>
                <w:b/>
              </w:rPr>
            </w:pPr>
            <w:r w:rsidRPr="0071153C">
              <w:rPr>
                <w:b/>
              </w:rPr>
              <w:t>Version</w:t>
            </w:r>
          </w:p>
        </w:tc>
        <w:tc>
          <w:tcPr>
            <w:tcW w:w="1190" w:type="dxa"/>
            <w:vAlign w:val="center"/>
          </w:tcPr>
          <w:p w14:paraId="23D38F17" w14:textId="77777777" w:rsidR="00205ADC" w:rsidRPr="0071153C" w:rsidRDefault="00205ADC" w:rsidP="00DB2F47"/>
        </w:tc>
      </w:tr>
      <w:tr w:rsidR="00205ADC" w:rsidRPr="0071153C" w14:paraId="6A0BCB30" w14:textId="77777777" w:rsidTr="00C96B32">
        <w:tc>
          <w:tcPr>
            <w:tcW w:w="6629" w:type="dxa"/>
            <w:gridSpan w:val="2"/>
            <w:vMerge/>
          </w:tcPr>
          <w:p w14:paraId="5CB44152" w14:textId="77777777" w:rsidR="00205ADC" w:rsidRPr="0071153C" w:rsidRDefault="00205ADC" w:rsidP="00C236D5"/>
        </w:tc>
        <w:tc>
          <w:tcPr>
            <w:tcW w:w="1757" w:type="dxa"/>
            <w:shd w:val="clear" w:color="auto" w:fill="000000" w:themeFill="text1"/>
          </w:tcPr>
          <w:p w14:paraId="0A3AC162" w14:textId="52D927DA" w:rsidR="00205ADC" w:rsidRPr="0071153C" w:rsidRDefault="00454F73" w:rsidP="00C236D5">
            <w:pPr>
              <w:rPr>
                <w:b/>
              </w:rPr>
            </w:pPr>
            <w:r w:rsidRPr="0071153C">
              <w:rPr>
                <w:b/>
              </w:rPr>
              <w:t>Approval Date</w:t>
            </w:r>
          </w:p>
        </w:tc>
        <w:tc>
          <w:tcPr>
            <w:tcW w:w="1190" w:type="dxa"/>
            <w:vAlign w:val="center"/>
          </w:tcPr>
          <w:p w14:paraId="0B1970DF" w14:textId="77777777" w:rsidR="00205ADC" w:rsidRPr="0071153C" w:rsidRDefault="00205ADC" w:rsidP="00DB2F47"/>
        </w:tc>
      </w:tr>
      <w:tr w:rsidR="00205ADC" w:rsidRPr="0071153C" w14:paraId="16872984" w14:textId="77777777" w:rsidTr="00C96B32">
        <w:trPr>
          <w:trHeight w:val="298"/>
        </w:trPr>
        <w:tc>
          <w:tcPr>
            <w:tcW w:w="6629" w:type="dxa"/>
            <w:gridSpan w:val="2"/>
            <w:vMerge/>
          </w:tcPr>
          <w:p w14:paraId="617EE8C5" w14:textId="77777777" w:rsidR="00205ADC" w:rsidRPr="0071153C" w:rsidRDefault="00205ADC" w:rsidP="00C236D5"/>
        </w:tc>
        <w:tc>
          <w:tcPr>
            <w:tcW w:w="1757" w:type="dxa"/>
            <w:shd w:val="clear" w:color="auto" w:fill="000000" w:themeFill="text1"/>
          </w:tcPr>
          <w:p w14:paraId="5CB4C2D4" w14:textId="77777777" w:rsidR="00205ADC" w:rsidRPr="0071153C" w:rsidRDefault="00205ADC" w:rsidP="00C236D5">
            <w:pPr>
              <w:rPr>
                <w:b/>
              </w:rPr>
            </w:pPr>
            <w:r w:rsidRPr="0071153C">
              <w:rPr>
                <w:b/>
              </w:rPr>
              <w:t>Review Date</w:t>
            </w:r>
          </w:p>
        </w:tc>
        <w:tc>
          <w:tcPr>
            <w:tcW w:w="1190" w:type="dxa"/>
            <w:vAlign w:val="center"/>
          </w:tcPr>
          <w:p w14:paraId="1DA3231F" w14:textId="77777777" w:rsidR="00205ADC" w:rsidRPr="0071153C" w:rsidRDefault="00205ADC" w:rsidP="00DB2F47"/>
        </w:tc>
      </w:tr>
      <w:tr w:rsidR="001F5F89" w:rsidRPr="0071153C" w14:paraId="0E6EF80C" w14:textId="77777777" w:rsidTr="00880F84">
        <w:tc>
          <w:tcPr>
            <w:tcW w:w="959" w:type="dxa"/>
            <w:shd w:val="clear" w:color="auto" w:fill="99CCFF"/>
          </w:tcPr>
          <w:p w14:paraId="5A506AD8" w14:textId="1DF72D05" w:rsidR="001F5F89" w:rsidRPr="0071153C" w:rsidRDefault="00205ADC" w:rsidP="00C236D5">
            <w:pPr>
              <w:rPr>
                <w:b/>
              </w:rPr>
            </w:pPr>
            <w:r w:rsidRPr="0071153C">
              <w:rPr>
                <w:b/>
              </w:rPr>
              <w:t>T</w:t>
            </w:r>
            <w:r w:rsidR="00B25D26" w:rsidRPr="0071153C">
              <w:rPr>
                <w:b/>
              </w:rPr>
              <w:t>itle</w:t>
            </w:r>
          </w:p>
        </w:tc>
        <w:tc>
          <w:tcPr>
            <w:tcW w:w="8617" w:type="dxa"/>
            <w:gridSpan w:val="3"/>
          </w:tcPr>
          <w:p w14:paraId="5A1FBBA8" w14:textId="1A6C6093" w:rsidR="001F5F89" w:rsidRPr="0071153C" w:rsidRDefault="001F5F89" w:rsidP="00C236D5">
            <w:pPr>
              <w:rPr>
                <w:b/>
              </w:rPr>
            </w:pPr>
          </w:p>
        </w:tc>
      </w:tr>
    </w:tbl>
    <w:p w14:paraId="522E99EF" w14:textId="77777777" w:rsidR="007D5FE9" w:rsidRPr="0071153C" w:rsidRDefault="007D5FE9" w:rsidP="00C236D5">
      <w:pPr>
        <w:spacing w:after="0" w:line="240" w:lineRule="auto"/>
      </w:pPr>
    </w:p>
    <w:tbl>
      <w:tblPr>
        <w:tblStyle w:val="TableGrid"/>
        <w:tblW w:w="0" w:type="auto"/>
        <w:tblLook w:val="04A0" w:firstRow="1" w:lastRow="0" w:firstColumn="1" w:lastColumn="0" w:noHBand="0" w:noVBand="1"/>
      </w:tblPr>
      <w:tblGrid>
        <w:gridCol w:w="1237"/>
        <w:gridCol w:w="2752"/>
        <w:gridCol w:w="1683"/>
        <w:gridCol w:w="3678"/>
      </w:tblGrid>
      <w:tr w:rsidR="00205ADC" w:rsidRPr="0071153C" w14:paraId="1EA2FF81" w14:textId="77777777" w:rsidTr="00880F84">
        <w:trPr>
          <w:trHeight w:val="296"/>
        </w:trPr>
        <w:tc>
          <w:tcPr>
            <w:tcW w:w="1242" w:type="dxa"/>
            <w:shd w:val="clear" w:color="auto" w:fill="99CCFF"/>
          </w:tcPr>
          <w:p w14:paraId="60D43ACB" w14:textId="77777777" w:rsidR="00205ADC" w:rsidRPr="0071153C" w:rsidRDefault="00EA7116" w:rsidP="00C236D5">
            <w:pPr>
              <w:rPr>
                <w:b/>
              </w:rPr>
            </w:pPr>
            <w:r w:rsidRPr="0071153C">
              <w:rPr>
                <w:b/>
              </w:rPr>
              <w:t>Author</w:t>
            </w:r>
          </w:p>
        </w:tc>
        <w:tc>
          <w:tcPr>
            <w:tcW w:w="2835" w:type="dxa"/>
          </w:tcPr>
          <w:p w14:paraId="48E056D6" w14:textId="74F0FDA7" w:rsidR="00205ADC" w:rsidRPr="0071153C" w:rsidRDefault="008126CA" w:rsidP="00C236D5">
            <w:pPr>
              <w:rPr>
                <w:i/>
                <w:iCs/>
              </w:rPr>
            </w:pPr>
            <w:r w:rsidRPr="0071153C">
              <w:rPr>
                <w:i/>
                <w:iCs/>
              </w:rPr>
              <w:t>(position of person)</w:t>
            </w:r>
          </w:p>
        </w:tc>
        <w:tc>
          <w:tcPr>
            <w:tcW w:w="1701" w:type="dxa"/>
            <w:shd w:val="clear" w:color="auto" w:fill="99CCFF"/>
          </w:tcPr>
          <w:p w14:paraId="61702875" w14:textId="77777777" w:rsidR="00205ADC" w:rsidRPr="0071153C" w:rsidRDefault="00EA7116" w:rsidP="00C236D5">
            <w:pPr>
              <w:rPr>
                <w:b/>
              </w:rPr>
            </w:pPr>
            <w:r w:rsidRPr="0071153C">
              <w:rPr>
                <w:b/>
              </w:rPr>
              <w:t>Distribution</w:t>
            </w:r>
          </w:p>
        </w:tc>
        <w:tc>
          <w:tcPr>
            <w:tcW w:w="3798" w:type="dxa"/>
          </w:tcPr>
          <w:p w14:paraId="26CCECBE" w14:textId="5C3FE621" w:rsidR="00205ADC" w:rsidRPr="0071153C" w:rsidRDefault="00EA7116" w:rsidP="00C321DF">
            <w:r w:rsidRPr="0071153C">
              <w:t xml:space="preserve">General </w:t>
            </w:r>
            <w:r w:rsidR="008126CA" w:rsidRPr="0071153C">
              <w:t xml:space="preserve">or Restricted </w:t>
            </w:r>
            <w:r w:rsidR="008126CA" w:rsidRPr="0071153C">
              <w:rPr>
                <w:i/>
                <w:iCs/>
              </w:rPr>
              <w:t>(delete one)</w:t>
            </w:r>
          </w:p>
        </w:tc>
      </w:tr>
      <w:tr w:rsidR="00EA7116" w:rsidRPr="0071153C" w14:paraId="4B03F459" w14:textId="77777777" w:rsidTr="00880F84">
        <w:tc>
          <w:tcPr>
            <w:tcW w:w="1242" w:type="dxa"/>
            <w:shd w:val="clear" w:color="auto" w:fill="99CCFF"/>
          </w:tcPr>
          <w:p w14:paraId="6E30C077" w14:textId="77777777" w:rsidR="00EA7116" w:rsidRPr="0071153C" w:rsidRDefault="00EA7116" w:rsidP="00C236D5">
            <w:pPr>
              <w:rPr>
                <w:b/>
              </w:rPr>
            </w:pPr>
            <w:r w:rsidRPr="0071153C">
              <w:rPr>
                <w:b/>
              </w:rPr>
              <w:t xml:space="preserve">Keywords </w:t>
            </w:r>
          </w:p>
        </w:tc>
        <w:tc>
          <w:tcPr>
            <w:tcW w:w="8334" w:type="dxa"/>
            <w:gridSpan w:val="3"/>
          </w:tcPr>
          <w:p w14:paraId="5F5495CE" w14:textId="58D69081" w:rsidR="00EA7116" w:rsidRPr="0071153C" w:rsidRDefault="008126CA" w:rsidP="00C236D5">
            <w:pPr>
              <w:rPr>
                <w:iCs/>
              </w:rPr>
            </w:pPr>
            <w:r w:rsidRPr="0071153C">
              <w:rPr>
                <w:i/>
              </w:rPr>
              <w:t xml:space="preserve"> (provide 2-10 keywords that could be used to catalogue or to assist in a search)</w:t>
            </w:r>
          </w:p>
        </w:tc>
      </w:tr>
      <w:tr w:rsidR="0017014C" w:rsidRPr="0071153C" w14:paraId="6B062C3D" w14:textId="77777777" w:rsidTr="00880F84">
        <w:trPr>
          <w:trHeight w:val="241"/>
        </w:trPr>
        <w:tc>
          <w:tcPr>
            <w:tcW w:w="1242" w:type="dxa"/>
            <w:shd w:val="clear" w:color="auto" w:fill="99CCFF"/>
          </w:tcPr>
          <w:p w14:paraId="71C1E57A" w14:textId="72A3BD39" w:rsidR="0017014C" w:rsidRPr="0071153C" w:rsidRDefault="002C73DE" w:rsidP="00C236D5">
            <w:pPr>
              <w:rPr>
                <w:b/>
              </w:rPr>
            </w:pPr>
            <w:r w:rsidRPr="0071153C">
              <w:rPr>
                <w:b/>
              </w:rPr>
              <w:t xml:space="preserve">Animal </w:t>
            </w:r>
          </w:p>
        </w:tc>
        <w:tc>
          <w:tcPr>
            <w:tcW w:w="8334" w:type="dxa"/>
            <w:gridSpan w:val="3"/>
          </w:tcPr>
          <w:p w14:paraId="368D6FC8" w14:textId="3A727F14" w:rsidR="0017014C" w:rsidRPr="0071153C" w:rsidRDefault="008126CA" w:rsidP="00C321DF">
            <w:pPr>
              <w:rPr>
                <w:iCs/>
              </w:rPr>
            </w:pPr>
            <w:r w:rsidRPr="0071153C">
              <w:rPr>
                <w:i/>
              </w:rPr>
              <w:t xml:space="preserve"> (list the taxa, species, strains, breeds as applicable to this SOP)</w:t>
            </w:r>
          </w:p>
        </w:tc>
      </w:tr>
    </w:tbl>
    <w:p w14:paraId="66DBFF2B" w14:textId="77777777" w:rsidR="00205ADC" w:rsidRPr="0071153C" w:rsidRDefault="00205ADC" w:rsidP="009562B4">
      <w:pPr>
        <w:spacing w:after="0" w:line="240" w:lineRule="auto"/>
      </w:pPr>
    </w:p>
    <w:tbl>
      <w:tblPr>
        <w:tblW w:w="5000" w:type="pct"/>
        <w:tblBorders>
          <w:top w:val="single" w:sz="4" w:space="0" w:color="auto"/>
          <w:left w:val="single" w:sz="4" w:space="0" w:color="auto"/>
          <w:bottom w:val="single" w:sz="4" w:space="0" w:color="auto"/>
          <w:right w:val="single" w:sz="4" w:space="0" w:color="auto"/>
        </w:tblBorders>
        <w:shd w:val="clear" w:color="auto" w:fill="99CCFF"/>
        <w:tblLook w:val="04A0" w:firstRow="1" w:lastRow="0" w:firstColumn="1" w:lastColumn="0" w:noHBand="0" w:noVBand="1"/>
      </w:tblPr>
      <w:tblGrid>
        <w:gridCol w:w="9350"/>
      </w:tblGrid>
      <w:tr w:rsidR="002E59F1" w:rsidRPr="0071153C" w14:paraId="3F186154" w14:textId="77777777" w:rsidTr="00880F84">
        <w:trPr>
          <w:trHeight w:val="382"/>
        </w:trPr>
        <w:tc>
          <w:tcPr>
            <w:tcW w:w="5000" w:type="pct"/>
            <w:shd w:val="clear" w:color="auto" w:fill="99CCFF"/>
            <w:vAlign w:val="center"/>
          </w:tcPr>
          <w:p w14:paraId="20D8FAC0" w14:textId="77777777" w:rsidR="002C3344" w:rsidRPr="0071153C" w:rsidRDefault="002C3344" w:rsidP="002E59F1">
            <w:pPr>
              <w:pStyle w:val="ListParagraph"/>
              <w:numPr>
                <w:ilvl w:val="0"/>
                <w:numId w:val="2"/>
              </w:numPr>
              <w:spacing w:after="120"/>
              <w:rPr>
                <w:rFonts w:cs="Arial"/>
                <w:b/>
              </w:rPr>
            </w:pPr>
            <w:r w:rsidRPr="0071153C">
              <w:rPr>
                <w:rFonts w:cs="Arial"/>
                <w:b/>
              </w:rPr>
              <w:t xml:space="preserve">Summary </w:t>
            </w:r>
          </w:p>
        </w:tc>
      </w:tr>
    </w:tbl>
    <w:p w14:paraId="255ABB98" w14:textId="77777777" w:rsidR="002C3344" w:rsidRPr="0071153C" w:rsidRDefault="002C3344" w:rsidP="00F95AE7">
      <w:pPr>
        <w:spacing w:after="0" w:line="240" w:lineRule="auto"/>
        <w:rPr>
          <w:rFonts w:cs="Arial"/>
          <w:b/>
        </w:rPr>
      </w:pPr>
    </w:p>
    <w:p w14:paraId="52E67B0F" w14:textId="77777777" w:rsidR="008126CA" w:rsidRPr="00C96B32" w:rsidRDefault="008126CA" w:rsidP="008126CA">
      <w:pPr>
        <w:pStyle w:val="ListParagraph"/>
        <w:numPr>
          <w:ilvl w:val="0"/>
          <w:numId w:val="7"/>
        </w:numPr>
        <w:spacing w:after="0" w:line="240" w:lineRule="auto"/>
        <w:rPr>
          <w:rFonts w:cs="Arial"/>
          <w:b/>
        </w:rPr>
      </w:pPr>
      <w:bookmarkStart w:id="0" w:name="_GoBack"/>
      <w:bookmarkEnd w:id="0"/>
      <w:r w:rsidRPr="00C96B32">
        <w:rPr>
          <w:rFonts w:cs="Arial"/>
          <w:i/>
        </w:rPr>
        <w:t>(Remove writing in italics and parentheses Provide a brief description of the contents of the SOP)</w:t>
      </w:r>
    </w:p>
    <w:p w14:paraId="1AFE678F" w14:textId="77777777" w:rsidR="00F95AE7" w:rsidRPr="0071153C" w:rsidRDefault="00F95AE7" w:rsidP="00F95AE7">
      <w:pPr>
        <w:spacing w:after="0" w:line="240" w:lineRule="auto"/>
        <w:rPr>
          <w:rFonts w:cs="Arial"/>
          <w:b/>
          <w:iCs/>
        </w:rPr>
      </w:pPr>
    </w:p>
    <w:p w14:paraId="13E853E0" w14:textId="77777777" w:rsidR="008126CA" w:rsidRPr="0071153C" w:rsidRDefault="008126CA" w:rsidP="00F95AE7">
      <w:pPr>
        <w:spacing w:after="0" w:line="240" w:lineRule="auto"/>
        <w:rPr>
          <w:rFonts w:cs="Arial"/>
          <w:b/>
          <w:iCs/>
        </w:rPr>
      </w:pPr>
    </w:p>
    <w:tbl>
      <w:tblPr>
        <w:tblStyle w:val="TableGrid"/>
        <w:tblW w:w="9606" w:type="dxa"/>
        <w:tblBorders>
          <w:insideH w:val="none" w:sz="0" w:space="0" w:color="auto"/>
          <w:insideV w:val="none" w:sz="0" w:space="0" w:color="auto"/>
        </w:tblBorders>
        <w:shd w:val="clear" w:color="auto" w:fill="99CCFF"/>
        <w:tblLook w:val="00A0" w:firstRow="1" w:lastRow="0" w:firstColumn="1" w:lastColumn="0" w:noHBand="0" w:noVBand="0"/>
      </w:tblPr>
      <w:tblGrid>
        <w:gridCol w:w="9606"/>
      </w:tblGrid>
      <w:tr w:rsidR="002C3344" w:rsidRPr="0071153C" w14:paraId="01063CE8" w14:textId="77777777" w:rsidTr="00880F84">
        <w:trPr>
          <w:trHeight w:val="395"/>
        </w:trPr>
        <w:tc>
          <w:tcPr>
            <w:tcW w:w="9606" w:type="dxa"/>
            <w:shd w:val="clear" w:color="auto" w:fill="99CCFF"/>
          </w:tcPr>
          <w:p w14:paraId="122A6F8D" w14:textId="77777777" w:rsidR="002C3344" w:rsidRPr="0071153C" w:rsidRDefault="002C3344" w:rsidP="00C236D5">
            <w:pPr>
              <w:pStyle w:val="ListParagraph"/>
              <w:numPr>
                <w:ilvl w:val="0"/>
                <w:numId w:val="2"/>
              </w:numPr>
              <w:spacing w:after="120"/>
              <w:rPr>
                <w:rFonts w:cs="Arial"/>
                <w:b/>
              </w:rPr>
            </w:pPr>
            <w:r w:rsidRPr="0071153C">
              <w:rPr>
                <w:rFonts w:cs="Arial"/>
                <w:b/>
              </w:rPr>
              <w:t xml:space="preserve">Scope </w:t>
            </w:r>
          </w:p>
        </w:tc>
      </w:tr>
    </w:tbl>
    <w:p w14:paraId="1F9C98AF" w14:textId="77777777" w:rsidR="002C73DE" w:rsidRPr="0071153C" w:rsidRDefault="002C73DE" w:rsidP="002C73DE">
      <w:pPr>
        <w:spacing w:after="0" w:line="240" w:lineRule="auto"/>
        <w:rPr>
          <w:rFonts w:cs="Arial"/>
          <w:i/>
        </w:rPr>
      </w:pPr>
    </w:p>
    <w:p w14:paraId="276CCAB7" w14:textId="5795691A" w:rsidR="008126CA" w:rsidRPr="00C96B32" w:rsidRDefault="008126CA" w:rsidP="008126CA">
      <w:pPr>
        <w:pStyle w:val="ListParagraph"/>
        <w:numPr>
          <w:ilvl w:val="0"/>
          <w:numId w:val="7"/>
        </w:numPr>
        <w:spacing w:after="0" w:line="240" w:lineRule="auto"/>
        <w:rPr>
          <w:rFonts w:cs="Arial"/>
          <w:b/>
        </w:rPr>
      </w:pPr>
      <w:r w:rsidRPr="00C96B32">
        <w:rPr>
          <w:rFonts w:cs="Arial"/>
          <w:i/>
        </w:rPr>
        <w:t>(Define where this SOP is to be applied including any situations where it should not be used</w:t>
      </w:r>
      <w:r w:rsidR="00397CFF" w:rsidRPr="00C96B32">
        <w:rPr>
          <w:rFonts w:cs="Arial"/>
          <w:i/>
        </w:rPr>
        <w:t xml:space="preserve"> eg. Species it applies to, situations it can be used in, people it applies to</w:t>
      </w:r>
      <w:r w:rsidRPr="00C96B32">
        <w:rPr>
          <w:rFonts w:cs="Arial"/>
          <w:i/>
        </w:rPr>
        <w:t>)</w:t>
      </w:r>
    </w:p>
    <w:p w14:paraId="5EBF4D4D" w14:textId="77777777" w:rsidR="008126CA" w:rsidRPr="0071153C" w:rsidRDefault="008126CA" w:rsidP="002C73DE">
      <w:pPr>
        <w:spacing w:after="0" w:line="240" w:lineRule="auto"/>
        <w:rPr>
          <w:rFonts w:cs="Arial"/>
          <w:b/>
        </w:rPr>
      </w:pPr>
    </w:p>
    <w:tbl>
      <w:tblPr>
        <w:tblStyle w:val="TableGrid"/>
        <w:tblW w:w="0" w:type="auto"/>
        <w:tblBorders>
          <w:insideH w:val="none" w:sz="0" w:space="0" w:color="auto"/>
          <w:insideV w:val="none" w:sz="0" w:space="0" w:color="auto"/>
        </w:tblBorders>
        <w:shd w:val="clear" w:color="auto" w:fill="99CCFF"/>
        <w:tblLook w:val="04A0" w:firstRow="1" w:lastRow="0" w:firstColumn="1" w:lastColumn="0" w:noHBand="0" w:noVBand="1"/>
      </w:tblPr>
      <w:tblGrid>
        <w:gridCol w:w="9350"/>
      </w:tblGrid>
      <w:tr w:rsidR="002C3344" w:rsidRPr="0071153C" w14:paraId="5DB99E79" w14:textId="77777777" w:rsidTr="00880F84">
        <w:trPr>
          <w:trHeight w:val="380"/>
        </w:trPr>
        <w:tc>
          <w:tcPr>
            <w:tcW w:w="10335" w:type="dxa"/>
            <w:shd w:val="clear" w:color="auto" w:fill="99CCFF"/>
          </w:tcPr>
          <w:p w14:paraId="6C358EF1" w14:textId="77777777" w:rsidR="002C3344" w:rsidRPr="0071153C" w:rsidRDefault="002C3344" w:rsidP="00C236D5">
            <w:pPr>
              <w:pStyle w:val="ListParagraph"/>
              <w:numPr>
                <w:ilvl w:val="0"/>
                <w:numId w:val="2"/>
              </w:numPr>
              <w:spacing w:after="120"/>
              <w:rPr>
                <w:rFonts w:cs="Arial"/>
                <w:b/>
              </w:rPr>
            </w:pPr>
            <w:r w:rsidRPr="0071153C">
              <w:rPr>
                <w:rFonts w:cs="Arial"/>
                <w:b/>
              </w:rPr>
              <w:t xml:space="preserve">List equipment and resources required </w:t>
            </w:r>
          </w:p>
        </w:tc>
      </w:tr>
    </w:tbl>
    <w:p w14:paraId="4B4EAC44" w14:textId="77777777" w:rsidR="00C236D5" w:rsidRPr="0071153C" w:rsidRDefault="00C236D5" w:rsidP="002E59F1">
      <w:pPr>
        <w:spacing w:after="0" w:line="240" w:lineRule="auto"/>
        <w:rPr>
          <w:rFonts w:cs="Arial"/>
          <w:iCs/>
        </w:rPr>
      </w:pPr>
    </w:p>
    <w:p w14:paraId="283DFDB4" w14:textId="0949741F" w:rsidR="008126CA" w:rsidRPr="00C96B32" w:rsidRDefault="008126CA" w:rsidP="00B402F3">
      <w:pPr>
        <w:pStyle w:val="ListParagraph"/>
        <w:numPr>
          <w:ilvl w:val="0"/>
          <w:numId w:val="7"/>
        </w:numPr>
        <w:spacing w:after="0" w:line="240" w:lineRule="auto"/>
        <w:rPr>
          <w:rFonts w:cs="Arial"/>
          <w:iCs/>
        </w:rPr>
      </w:pPr>
      <w:r w:rsidRPr="00C96B32">
        <w:rPr>
          <w:rFonts w:cs="Arial"/>
          <w:i/>
        </w:rPr>
        <w:t xml:space="preserve">(List any equipment required to carry out this procedure, </w:t>
      </w:r>
      <w:r w:rsidR="00B402F3" w:rsidRPr="00C96B32">
        <w:rPr>
          <w:rFonts w:cs="Arial"/>
          <w:i/>
        </w:rPr>
        <w:t>i</w:t>
      </w:r>
      <w:r w:rsidRPr="00C96B32">
        <w:rPr>
          <w:rFonts w:cs="Arial"/>
          <w:i/>
        </w:rPr>
        <w:t xml:space="preserve">ncluding personal protective clothing, chemicals) </w:t>
      </w:r>
    </w:p>
    <w:p w14:paraId="0963E96B" w14:textId="77777777" w:rsidR="001342B0" w:rsidRPr="0071153C" w:rsidRDefault="001342B0" w:rsidP="002E59F1">
      <w:pPr>
        <w:spacing w:after="0" w:line="240" w:lineRule="auto"/>
        <w:rPr>
          <w:rFonts w:cs="Arial"/>
          <w:b/>
        </w:rPr>
      </w:pPr>
    </w:p>
    <w:tbl>
      <w:tblPr>
        <w:tblStyle w:val="TableGrid"/>
        <w:tblW w:w="9563" w:type="dxa"/>
        <w:tblBorders>
          <w:insideH w:val="none" w:sz="0" w:space="0" w:color="auto"/>
          <w:insideV w:val="none" w:sz="0" w:space="0" w:color="auto"/>
        </w:tblBorders>
        <w:shd w:val="clear" w:color="auto" w:fill="99CCFF"/>
        <w:tblLook w:val="00A0" w:firstRow="1" w:lastRow="0" w:firstColumn="1" w:lastColumn="0" w:noHBand="0" w:noVBand="0"/>
      </w:tblPr>
      <w:tblGrid>
        <w:gridCol w:w="9563"/>
      </w:tblGrid>
      <w:tr w:rsidR="002C3344" w:rsidRPr="0071153C" w14:paraId="75C019AB" w14:textId="77777777" w:rsidTr="00880F84">
        <w:trPr>
          <w:trHeight w:val="397"/>
        </w:trPr>
        <w:tc>
          <w:tcPr>
            <w:tcW w:w="9563" w:type="dxa"/>
            <w:shd w:val="clear" w:color="auto" w:fill="99CCFF"/>
          </w:tcPr>
          <w:p w14:paraId="38ECF6AD" w14:textId="77777777" w:rsidR="002C3344" w:rsidRPr="0071153C" w:rsidRDefault="002C3344" w:rsidP="00C236D5">
            <w:pPr>
              <w:pStyle w:val="ListParagraph"/>
              <w:numPr>
                <w:ilvl w:val="0"/>
                <w:numId w:val="2"/>
              </w:numPr>
              <w:spacing w:after="120"/>
              <w:rPr>
                <w:rFonts w:cs="Arial"/>
                <w:b/>
              </w:rPr>
            </w:pPr>
            <w:r w:rsidRPr="0071153C">
              <w:rPr>
                <w:rFonts w:cs="Arial"/>
                <w:b/>
              </w:rPr>
              <w:t xml:space="preserve">Procedure </w:t>
            </w:r>
          </w:p>
        </w:tc>
      </w:tr>
    </w:tbl>
    <w:p w14:paraId="65A5B89E" w14:textId="77777777" w:rsidR="002C3344" w:rsidRPr="0071153C" w:rsidRDefault="002C3344" w:rsidP="00C236D5">
      <w:pPr>
        <w:spacing w:after="0" w:line="240" w:lineRule="auto"/>
        <w:rPr>
          <w:rFonts w:cs="Arial"/>
          <w:b/>
        </w:rPr>
      </w:pPr>
    </w:p>
    <w:p w14:paraId="05EC4C3D" w14:textId="1FE7D8AF" w:rsidR="00CF595E" w:rsidRPr="00C96B32" w:rsidRDefault="00CF595E" w:rsidP="00CF595E">
      <w:pPr>
        <w:pStyle w:val="ListParagraph"/>
        <w:numPr>
          <w:ilvl w:val="0"/>
          <w:numId w:val="6"/>
        </w:numPr>
        <w:spacing w:after="0" w:line="240" w:lineRule="auto"/>
        <w:rPr>
          <w:rFonts w:cs="Arial"/>
          <w:iCs/>
        </w:rPr>
      </w:pPr>
      <w:r w:rsidRPr="00C96B32">
        <w:rPr>
          <w:rFonts w:cs="Arial"/>
          <w:i/>
        </w:rPr>
        <w:t>(Provide a sequential step-by-step description of the procedure/technique from the start to finish)</w:t>
      </w:r>
    </w:p>
    <w:p w14:paraId="4A24CF7F" w14:textId="77777777" w:rsidR="00CF595E" w:rsidRPr="0071153C" w:rsidRDefault="00CF595E" w:rsidP="00C236D5">
      <w:pPr>
        <w:spacing w:after="0" w:line="240" w:lineRule="auto"/>
        <w:rPr>
          <w:rFonts w:cs="Arial"/>
          <w:b/>
          <w:iCs/>
        </w:rPr>
      </w:pPr>
    </w:p>
    <w:tbl>
      <w:tblPr>
        <w:tblStyle w:val="TableGrid"/>
        <w:tblW w:w="0" w:type="auto"/>
        <w:tblBorders>
          <w:insideH w:val="none" w:sz="0" w:space="0" w:color="auto"/>
          <w:insideV w:val="none" w:sz="0" w:space="0" w:color="auto"/>
        </w:tblBorders>
        <w:shd w:val="clear" w:color="auto" w:fill="99CCFF"/>
        <w:tblLook w:val="04A0" w:firstRow="1" w:lastRow="0" w:firstColumn="1" w:lastColumn="0" w:noHBand="0" w:noVBand="1"/>
      </w:tblPr>
      <w:tblGrid>
        <w:gridCol w:w="9350"/>
      </w:tblGrid>
      <w:tr w:rsidR="00880F84" w:rsidRPr="0071153C" w14:paraId="165BBFBE" w14:textId="77777777" w:rsidTr="00880F84">
        <w:trPr>
          <w:trHeight w:val="397"/>
        </w:trPr>
        <w:tc>
          <w:tcPr>
            <w:tcW w:w="9576" w:type="dxa"/>
            <w:shd w:val="clear" w:color="auto" w:fill="99CCFF"/>
          </w:tcPr>
          <w:p w14:paraId="6E679212" w14:textId="08AE85B8" w:rsidR="00880F84" w:rsidRPr="0071153C" w:rsidRDefault="00C316B4" w:rsidP="00C316B4">
            <w:pPr>
              <w:pStyle w:val="ListParagraph"/>
              <w:numPr>
                <w:ilvl w:val="0"/>
                <w:numId w:val="2"/>
              </w:numPr>
              <w:rPr>
                <w:rFonts w:cs="Arial"/>
                <w:b/>
                <w:iCs/>
              </w:rPr>
            </w:pPr>
            <w:r w:rsidRPr="0071153C">
              <w:rPr>
                <w:rFonts w:cs="Arial"/>
                <w:b/>
                <w:iCs/>
              </w:rPr>
              <w:t xml:space="preserve">Training </w:t>
            </w:r>
            <w:r w:rsidR="00D820F5" w:rsidRPr="0071153C">
              <w:rPr>
                <w:rFonts w:cs="Arial"/>
                <w:b/>
                <w:iCs/>
              </w:rPr>
              <w:t xml:space="preserve">plan </w:t>
            </w:r>
            <w:r w:rsidRPr="0071153C">
              <w:rPr>
                <w:rFonts w:cs="Arial"/>
                <w:b/>
                <w:iCs/>
              </w:rPr>
              <w:t>and measures of c</w:t>
            </w:r>
            <w:r w:rsidR="00880F84" w:rsidRPr="0071153C">
              <w:rPr>
                <w:rFonts w:cs="Arial"/>
                <w:b/>
                <w:iCs/>
              </w:rPr>
              <w:t xml:space="preserve">ompetency </w:t>
            </w:r>
          </w:p>
        </w:tc>
      </w:tr>
    </w:tbl>
    <w:p w14:paraId="66703F24" w14:textId="77777777" w:rsidR="00880F84" w:rsidRPr="0071153C" w:rsidRDefault="00880F84" w:rsidP="00A53C14">
      <w:pPr>
        <w:spacing w:after="0" w:line="240" w:lineRule="auto"/>
        <w:rPr>
          <w:rFonts w:cs="Arial"/>
          <w:b/>
          <w:iCs/>
        </w:rPr>
      </w:pPr>
    </w:p>
    <w:p w14:paraId="7B333CD0" w14:textId="0A072573" w:rsidR="00880F84" w:rsidRPr="0071153C" w:rsidRDefault="00C316B4" w:rsidP="00C236D5">
      <w:pPr>
        <w:spacing w:after="0" w:line="240" w:lineRule="auto"/>
        <w:rPr>
          <w:rFonts w:cs="Arial"/>
          <w:i/>
          <w:iCs/>
        </w:rPr>
      </w:pPr>
      <w:r w:rsidRPr="0071153C">
        <w:rPr>
          <w:rFonts w:cs="Arial"/>
          <w:i/>
          <w:iCs/>
        </w:rPr>
        <w:t>(</w:t>
      </w:r>
      <w:r w:rsidR="002A7164" w:rsidRPr="0071153C">
        <w:rPr>
          <w:rFonts w:cs="Arial"/>
          <w:i/>
          <w:iCs/>
        </w:rPr>
        <w:t>Outline the steps and activities that a person needs to follow in order to be trained and competent. Delete the activities that are not relevant to training in this activity/SOP</w:t>
      </w:r>
      <w:r w:rsidR="00962E35" w:rsidRPr="0071153C">
        <w:rPr>
          <w:rFonts w:cs="Arial"/>
          <w:i/>
          <w:iCs/>
        </w:rPr>
        <w:t>)</w:t>
      </w:r>
    </w:p>
    <w:p w14:paraId="4B18132C" w14:textId="77777777" w:rsidR="00C316B4" w:rsidRPr="0071153C" w:rsidRDefault="00C316B4" w:rsidP="00C236D5">
      <w:pPr>
        <w:spacing w:after="0" w:line="240" w:lineRule="auto"/>
        <w:rPr>
          <w:rFonts w:cs="Arial"/>
          <w:iCs/>
        </w:rPr>
      </w:pPr>
    </w:p>
    <w:tbl>
      <w:tblPr>
        <w:tblStyle w:val="TableGrid"/>
        <w:tblW w:w="9563" w:type="dxa"/>
        <w:tblBorders>
          <w:insideH w:val="none" w:sz="0" w:space="0" w:color="auto"/>
          <w:insideV w:val="none" w:sz="0" w:space="0" w:color="auto"/>
        </w:tblBorders>
        <w:shd w:val="clear" w:color="auto" w:fill="99CCFF"/>
        <w:tblLook w:val="00A0" w:firstRow="1" w:lastRow="0" w:firstColumn="1" w:lastColumn="0" w:noHBand="0" w:noVBand="0"/>
      </w:tblPr>
      <w:tblGrid>
        <w:gridCol w:w="9563"/>
      </w:tblGrid>
      <w:tr w:rsidR="002C3344" w:rsidRPr="0071153C" w14:paraId="1EDFD109" w14:textId="77777777" w:rsidTr="00880F84">
        <w:trPr>
          <w:trHeight w:val="397"/>
        </w:trPr>
        <w:tc>
          <w:tcPr>
            <w:tcW w:w="9563" w:type="dxa"/>
            <w:shd w:val="clear" w:color="auto" w:fill="99CCFF"/>
          </w:tcPr>
          <w:p w14:paraId="57D8451A" w14:textId="557F383D" w:rsidR="002C3344" w:rsidRPr="0071153C" w:rsidRDefault="00AF7C92" w:rsidP="00C236D5">
            <w:pPr>
              <w:pStyle w:val="ListParagraph"/>
              <w:numPr>
                <w:ilvl w:val="0"/>
                <w:numId w:val="2"/>
              </w:numPr>
              <w:spacing w:after="120"/>
              <w:rPr>
                <w:rFonts w:cs="Arial"/>
                <w:b/>
              </w:rPr>
            </w:pPr>
            <w:r w:rsidRPr="0071153C">
              <w:rPr>
                <w:rFonts w:cs="Arial"/>
                <w:b/>
              </w:rPr>
              <w:t>Animal health and welfare c</w:t>
            </w:r>
            <w:r w:rsidR="002C3344" w:rsidRPr="0071153C">
              <w:rPr>
                <w:rFonts w:cs="Arial"/>
                <w:b/>
              </w:rPr>
              <w:t>onsiderations</w:t>
            </w:r>
          </w:p>
        </w:tc>
      </w:tr>
    </w:tbl>
    <w:p w14:paraId="343A1C5C" w14:textId="77777777" w:rsidR="00C236D5" w:rsidRPr="0071153C" w:rsidRDefault="00C236D5" w:rsidP="00C236D5">
      <w:pPr>
        <w:spacing w:after="0" w:line="240" w:lineRule="auto"/>
        <w:rPr>
          <w:rFonts w:cs="Arial"/>
          <w:b/>
        </w:rPr>
      </w:pPr>
    </w:p>
    <w:p w14:paraId="3CA8D682" w14:textId="6ED2012E" w:rsidR="00C236D5" w:rsidRPr="00C96B32" w:rsidRDefault="00CF595E" w:rsidP="00CF595E">
      <w:pPr>
        <w:pStyle w:val="ListParagraph"/>
        <w:numPr>
          <w:ilvl w:val="0"/>
          <w:numId w:val="6"/>
        </w:numPr>
        <w:spacing w:after="0" w:line="240" w:lineRule="auto"/>
        <w:rPr>
          <w:rFonts w:cs="Arial"/>
          <w:bCs/>
        </w:rPr>
      </w:pPr>
      <w:r w:rsidRPr="00C96B32">
        <w:rPr>
          <w:rFonts w:cs="Arial"/>
          <w:i/>
        </w:rPr>
        <w:t>(List any potential adverse events that may occur as a result of the procedure, including the steps taken to reduce the impact these may have on the animals.  Include any infectious agents, insects, predators or other hazards that may be of risk to the animals involved or other animals in the facility)</w:t>
      </w:r>
      <w:r w:rsidRPr="00C96B32">
        <w:rPr>
          <w:rFonts w:cs="Arial"/>
          <w:b/>
        </w:rPr>
        <w:t xml:space="preserve"> </w:t>
      </w:r>
    </w:p>
    <w:p w14:paraId="22DDE77C" w14:textId="77777777" w:rsidR="00CF595E" w:rsidRPr="0071153C" w:rsidRDefault="00CF595E" w:rsidP="00C236D5">
      <w:pPr>
        <w:spacing w:after="0" w:line="240" w:lineRule="auto"/>
        <w:rPr>
          <w:rFonts w:cs="Arial"/>
          <w:b/>
        </w:rPr>
      </w:pPr>
    </w:p>
    <w:tbl>
      <w:tblPr>
        <w:tblStyle w:val="TableGrid"/>
        <w:tblW w:w="0" w:type="auto"/>
        <w:tblBorders>
          <w:insideH w:val="none" w:sz="0" w:space="0" w:color="auto"/>
          <w:insideV w:val="none" w:sz="0" w:space="0" w:color="auto"/>
        </w:tblBorders>
        <w:shd w:val="clear" w:color="auto" w:fill="99CCFF"/>
        <w:tblLook w:val="04A0" w:firstRow="1" w:lastRow="0" w:firstColumn="1" w:lastColumn="0" w:noHBand="0" w:noVBand="1"/>
      </w:tblPr>
      <w:tblGrid>
        <w:gridCol w:w="9350"/>
      </w:tblGrid>
      <w:tr w:rsidR="00A82B57" w:rsidRPr="0071153C" w14:paraId="3323D9E6" w14:textId="77777777" w:rsidTr="00880F84">
        <w:trPr>
          <w:trHeight w:val="397"/>
        </w:trPr>
        <w:tc>
          <w:tcPr>
            <w:tcW w:w="9576" w:type="dxa"/>
            <w:shd w:val="clear" w:color="auto" w:fill="99CCFF"/>
          </w:tcPr>
          <w:p w14:paraId="126E78FA" w14:textId="15D34CE6" w:rsidR="00A82B57" w:rsidRPr="0071153C" w:rsidRDefault="00A82B57" w:rsidP="00880F84">
            <w:pPr>
              <w:pStyle w:val="ListParagraph"/>
              <w:numPr>
                <w:ilvl w:val="0"/>
                <w:numId w:val="2"/>
              </w:numPr>
              <w:rPr>
                <w:rFonts w:cs="Arial"/>
                <w:b/>
              </w:rPr>
            </w:pPr>
            <w:r w:rsidRPr="0071153C">
              <w:rPr>
                <w:rFonts w:cs="Arial"/>
                <w:b/>
              </w:rPr>
              <w:lastRenderedPageBreak/>
              <w:t>Compliance requirements</w:t>
            </w:r>
          </w:p>
        </w:tc>
      </w:tr>
    </w:tbl>
    <w:p w14:paraId="70F15A73" w14:textId="77777777" w:rsidR="00A82B57" w:rsidRPr="0071153C" w:rsidRDefault="00A82B57" w:rsidP="00C236D5">
      <w:pPr>
        <w:spacing w:after="0" w:line="240" w:lineRule="auto"/>
        <w:rPr>
          <w:rFonts w:cs="Arial"/>
          <w:b/>
        </w:rPr>
      </w:pPr>
    </w:p>
    <w:p w14:paraId="7627F445" w14:textId="2C2CA4EB" w:rsidR="00A82B57" w:rsidRPr="0071153C" w:rsidRDefault="00A82B57" w:rsidP="008126CA">
      <w:pPr>
        <w:pStyle w:val="ListParagraph"/>
        <w:numPr>
          <w:ilvl w:val="0"/>
          <w:numId w:val="6"/>
        </w:numPr>
        <w:spacing w:after="0" w:line="240" w:lineRule="auto"/>
        <w:rPr>
          <w:rFonts w:cs="Arial"/>
          <w:bCs/>
        </w:rPr>
      </w:pPr>
    </w:p>
    <w:p w14:paraId="24DC5FB8" w14:textId="77777777" w:rsidR="00CF595E" w:rsidRPr="0071153C" w:rsidRDefault="00CF595E" w:rsidP="00CF595E">
      <w:pPr>
        <w:rPr>
          <w:rFonts w:cs="Arial"/>
          <w:b/>
        </w:rPr>
      </w:pPr>
      <w:r w:rsidRPr="0071153C">
        <w:rPr>
          <w:rFonts w:cs="Arial"/>
          <w:i/>
        </w:rPr>
        <w:t>(List any legislative or regulatory requirements that must be met including any licensing requirements for staff, equipment or facilities)</w:t>
      </w:r>
    </w:p>
    <w:tbl>
      <w:tblPr>
        <w:tblStyle w:val="TableGrid"/>
        <w:tblW w:w="0" w:type="auto"/>
        <w:tblInd w:w="-34" w:type="dxa"/>
        <w:tblBorders>
          <w:insideH w:val="none" w:sz="0" w:space="0" w:color="auto"/>
          <w:insideV w:val="none" w:sz="0" w:space="0" w:color="auto"/>
        </w:tblBorders>
        <w:shd w:val="clear" w:color="auto" w:fill="99CCFF"/>
        <w:tblLook w:val="04A0" w:firstRow="1" w:lastRow="0" w:firstColumn="1" w:lastColumn="0" w:noHBand="0" w:noVBand="1"/>
      </w:tblPr>
      <w:tblGrid>
        <w:gridCol w:w="9384"/>
      </w:tblGrid>
      <w:tr w:rsidR="002C3344" w:rsidRPr="0071153C" w14:paraId="29C32323" w14:textId="77777777" w:rsidTr="00880F84">
        <w:trPr>
          <w:trHeight w:val="397"/>
        </w:trPr>
        <w:tc>
          <w:tcPr>
            <w:tcW w:w="9610" w:type="dxa"/>
            <w:shd w:val="clear" w:color="auto" w:fill="99CCFF"/>
          </w:tcPr>
          <w:p w14:paraId="046B770F" w14:textId="6E02B4D8" w:rsidR="002C3344" w:rsidRPr="0071153C" w:rsidRDefault="002C3344" w:rsidP="00AF7C92">
            <w:pPr>
              <w:pStyle w:val="ListParagraph"/>
              <w:numPr>
                <w:ilvl w:val="0"/>
                <w:numId w:val="2"/>
              </w:numPr>
              <w:spacing w:after="120"/>
              <w:rPr>
                <w:rFonts w:cs="Arial"/>
                <w:b/>
              </w:rPr>
            </w:pPr>
            <w:r w:rsidRPr="0071153C">
              <w:rPr>
                <w:rFonts w:cs="Arial"/>
                <w:b/>
              </w:rPr>
              <w:t xml:space="preserve">Work </w:t>
            </w:r>
            <w:r w:rsidR="00AF7C92" w:rsidRPr="0071153C">
              <w:rPr>
                <w:rFonts w:cs="Arial"/>
                <w:b/>
              </w:rPr>
              <w:t>health and safety c</w:t>
            </w:r>
            <w:r w:rsidRPr="0071153C">
              <w:rPr>
                <w:rFonts w:cs="Arial"/>
                <w:b/>
              </w:rPr>
              <w:t xml:space="preserve">onsiderations </w:t>
            </w:r>
          </w:p>
        </w:tc>
      </w:tr>
    </w:tbl>
    <w:p w14:paraId="3E27C165" w14:textId="77777777" w:rsidR="002C3344" w:rsidRPr="0071153C" w:rsidRDefault="002C3344" w:rsidP="002E59F1">
      <w:pPr>
        <w:spacing w:after="0" w:line="240" w:lineRule="auto"/>
        <w:rPr>
          <w:rFonts w:cs="Arial"/>
          <w:iCs/>
        </w:rPr>
      </w:pPr>
    </w:p>
    <w:p w14:paraId="0D6678AB" w14:textId="77777777" w:rsidR="008126CA" w:rsidRPr="0071153C" w:rsidRDefault="008126CA" w:rsidP="008126CA">
      <w:pPr>
        <w:pStyle w:val="ListParagraph"/>
        <w:numPr>
          <w:ilvl w:val="0"/>
          <w:numId w:val="6"/>
        </w:numPr>
        <w:spacing w:after="0" w:line="240" w:lineRule="auto"/>
        <w:rPr>
          <w:rFonts w:cs="Arial"/>
          <w:iCs/>
        </w:rPr>
      </w:pPr>
    </w:p>
    <w:p w14:paraId="163304B4" w14:textId="77777777" w:rsidR="00A83AE7" w:rsidRPr="0071153C" w:rsidRDefault="002C3344" w:rsidP="002E59F1">
      <w:pPr>
        <w:spacing w:after="0" w:line="240" w:lineRule="auto"/>
        <w:rPr>
          <w:rFonts w:cs="Arial"/>
          <w:i/>
        </w:rPr>
      </w:pPr>
      <w:r w:rsidRPr="0071153C">
        <w:rPr>
          <w:rFonts w:cs="Arial"/>
          <w:i/>
        </w:rPr>
        <w:t xml:space="preserve"> </w:t>
      </w:r>
      <w:r w:rsidR="005B5257" w:rsidRPr="0071153C">
        <w:rPr>
          <w:rFonts w:cs="Arial"/>
          <w:i/>
        </w:rPr>
        <w:t>(Note whether there are any hazards involved that may pose a risk to staff and what precautions need to be tak</w:t>
      </w:r>
      <w:r w:rsidR="00B84A7F" w:rsidRPr="0071153C">
        <w:rPr>
          <w:rFonts w:cs="Arial"/>
          <w:i/>
        </w:rPr>
        <w:t>en, refer to any Safe Work Practices if applicable)</w:t>
      </w:r>
    </w:p>
    <w:p w14:paraId="3E482C08" w14:textId="77777777" w:rsidR="0017014C" w:rsidRPr="0071153C" w:rsidRDefault="0017014C" w:rsidP="00C236D5">
      <w:pPr>
        <w:pStyle w:val="ListParagraph"/>
      </w:pPr>
    </w:p>
    <w:tbl>
      <w:tblPr>
        <w:tblStyle w:val="TableGrid"/>
        <w:tblW w:w="0" w:type="auto"/>
        <w:tblInd w:w="-34" w:type="dxa"/>
        <w:tblBorders>
          <w:insideH w:val="none" w:sz="0" w:space="0" w:color="auto"/>
          <w:insideV w:val="none" w:sz="0" w:space="0" w:color="auto"/>
        </w:tblBorders>
        <w:shd w:val="clear" w:color="auto" w:fill="99CCFF"/>
        <w:tblLook w:val="04A0" w:firstRow="1" w:lastRow="0" w:firstColumn="1" w:lastColumn="0" w:noHBand="0" w:noVBand="1"/>
      </w:tblPr>
      <w:tblGrid>
        <w:gridCol w:w="9384"/>
      </w:tblGrid>
      <w:tr w:rsidR="00EF2D4D" w:rsidRPr="0071153C" w14:paraId="2258CE64" w14:textId="77777777" w:rsidTr="00880F84">
        <w:trPr>
          <w:trHeight w:val="397"/>
        </w:trPr>
        <w:tc>
          <w:tcPr>
            <w:tcW w:w="9610" w:type="dxa"/>
            <w:shd w:val="clear" w:color="auto" w:fill="99CCFF"/>
          </w:tcPr>
          <w:p w14:paraId="024B6B1C" w14:textId="2D93D4A3" w:rsidR="00EF2D4D" w:rsidRPr="0071153C" w:rsidRDefault="00AF7C92" w:rsidP="00EF2D4D">
            <w:pPr>
              <w:pStyle w:val="ListParagraph"/>
              <w:numPr>
                <w:ilvl w:val="0"/>
                <w:numId w:val="2"/>
              </w:numPr>
              <w:rPr>
                <w:b/>
                <w:bCs/>
              </w:rPr>
            </w:pPr>
            <w:r w:rsidRPr="0071153C">
              <w:rPr>
                <w:b/>
                <w:bCs/>
              </w:rPr>
              <w:t>References, related resources and a</w:t>
            </w:r>
            <w:r w:rsidR="00EF2D4D" w:rsidRPr="0071153C">
              <w:rPr>
                <w:b/>
                <w:bCs/>
              </w:rPr>
              <w:t>cknowledgments</w:t>
            </w:r>
          </w:p>
        </w:tc>
      </w:tr>
    </w:tbl>
    <w:p w14:paraId="24FA5F4A" w14:textId="77777777" w:rsidR="00601716" w:rsidRPr="0071153C" w:rsidRDefault="00601716" w:rsidP="00601716">
      <w:pPr>
        <w:spacing w:after="0" w:line="240" w:lineRule="auto"/>
        <w:rPr>
          <w:i/>
        </w:rPr>
      </w:pPr>
    </w:p>
    <w:p w14:paraId="51A7FE4C" w14:textId="5882DCD2" w:rsidR="0017014C" w:rsidRPr="0071153C" w:rsidRDefault="0017014C" w:rsidP="00AF7C92">
      <w:pPr>
        <w:pStyle w:val="ListParagraph"/>
        <w:numPr>
          <w:ilvl w:val="0"/>
          <w:numId w:val="8"/>
        </w:numPr>
        <w:spacing w:after="0" w:line="240" w:lineRule="auto"/>
        <w:rPr>
          <w:iCs/>
        </w:rPr>
      </w:pPr>
    </w:p>
    <w:p w14:paraId="4DC66FF3" w14:textId="77777777" w:rsidR="00AF7C92" w:rsidRPr="0071153C" w:rsidRDefault="00AF7C92" w:rsidP="00AF7C92">
      <w:pPr>
        <w:spacing w:after="0" w:line="240" w:lineRule="auto"/>
        <w:rPr>
          <w:iCs/>
        </w:rPr>
      </w:pPr>
    </w:p>
    <w:p w14:paraId="19B89FDF" w14:textId="6064DCE8" w:rsidR="00AF7C92" w:rsidRPr="0071153C" w:rsidRDefault="00AF7C92" w:rsidP="00AF7C92">
      <w:pPr>
        <w:spacing w:after="0" w:line="240" w:lineRule="auto"/>
      </w:pPr>
      <w:r w:rsidRPr="0071153C">
        <w:rPr>
          <w:i/>
        </w:rPr>
        <w:t>(</w:t>
      </w:r>
      <w:r w:rsidR="00364ABB" w:rsidRPr="0071153C">
        <w:rPr>
          <w:i/>
        </w:rPr>
        <w:t>If references were used</w:t>
      </w:r>
      <w:r w:rsidRPr="0071153C">
        <w:rPr>
          <w:i/>
        </w:rPr>
        <w:t xml:space="preserve"> to develop the SOP or to provide precedence for its use, or any external resources that could be useful in applying this SOP )</w:t>
      </w:r>
    </w:p>
    <w:p w14:paraId="547D304B" w14:textId="77777777" w:rsidR="00AF7C92" w:rsidRDefault="00AF7C92" w:rsidP="00AF7C92">
      <w:pPr>
        <w:spacing w:after="0" w:line="240" w:lineRule="auto"/>
        <w:rPr>
          <w:iCs/>
        </w:rPr>
      </w:pPr>
    </w:p>
    <w:tbl>
      <w:tblPr>
        <w:tblStyle w:val="TableGrid"/>
        <w:tblW w:w="0" w:type="auto"/>
        <w:tblBorders>
          <w:insideH w:val="none" w:sz="0" w:space="0" w:color="auto"/>
          <w:insideV w:val="none" w:sz="0" w:space="0" w:color="auto"/>
        </w:tblBorders>
        <w:shd w:val="clear" w:color="auto" w:fill="99CCFF"/>
        <w:tblLook w:val="04A0" w:firstRow="1" w:lastRow="0" w:firstColumn="1" w:lastColumn="0" w:noHBand="0" w:noVBand="1"/>
      </w:tblPr>
      <w:tblGrid>
        <w:gridCol w:w="9350"/>
      </w:tblGrid>
      <w:tr w:rsidR="008E5BF3" w:rsidRPr="00AB7846" w14:paraId="2A9C4788" w14:textId="77777777" w:rsidTr="00320DE0">
        <w:trPr>
          <w:trHeight w:val="380"/>
        </w:trPr>
        <w:tc>
          <w:tcPr>
            <w:tcW w:w="10335" w:type="dxa"/>
            <w:shd w:val="clear" w:color="auto" w:fill="99CCFF"/>
          </w:tcPr>
          <w:p w14:paraId="1837AAB3" w14:textId="77777777" w:rsidR="008E5BF3" w:rsidRPr="00AB7846" w:rsidRDefault="008E5BF3" w:rsidP="008E5BF3">
            <w:pPr>
              <w:pStyle w:val="ListParagraph"/>
              <w:numPr>
                <w:ilvl w:val="0"/>
                <w:numId w:val="2"/>
              </w:numPr>
              <w:spacing w:after="120"/>
              <w:rPr>
                <w:rFonts w:cs="Arial"/>
                <w:b/>
              </w:rPr>
            </w:pPr>
            <w:r>
              <w:rPr>
                <w:rFonts w:cs="Arial"/>
                <w:b/>
              </w:rPr>
              <w:t>Attachments or related documents</w:t>
            </w:r>
            <w:r w:rsidRPr="00AB7846">
              <w:rPr>
                <w:rFonts w:cs="Arial"/>
                <w:b/>
              </w:rPr>
              <w:t xml:space="preserve"> </w:t>
            </w:r>
          </w:p>
        </w:tc>
      </w:tr>
    </w:tbl>
    <w:p w14:paraId="4870FBB8" w14:textId="77777777" w:rsidR="008E5BF3" w:rsidRPr="00AB7846" w:rsidRDefault="008E5BF3" w:rsidP="008E5BF3">
      <w:pPr>
        <w:spacing w:after="0" w:line="240" w:lineRule="auto"/>
        <w:rPr>
          <w:rFonts w:cs="Arial"/>
          <w:iCs/>
        </w:rPr>
      </w:pPr>
    </w:p>
    <w:p w14:paraId="317592BB" w14:textId="77777777" w:rsidR="008E5BF3" w:rsidRPr="00400493" w:rsidRDefault="008E5BF3" w:rsidP="008E5BF3">
      <w:pPr>
        <w:pStyle w:val="ListParagraph"/>
        <w:numPr>
          <w:ilvl w:val="0"/>
          <w:numId w:val="9"/>
        </w:numPr>
        <w:spacing w:after="0" w:line="240" w:lineRule="auto"/>
        <w:rPr>
          <w:iCs/>
        </w:rPr>
      </w:pPr>
    </w:p>
    <w:p w14:paraId="068AD9AB" w14:textId="77777777" w:rsidR="008E5BF3" w:rsidRDefault="008E5BF3" w:rsidP="008E5BF3">
      <w:pPr>
        <w:rPr>
          <w:i/>
        </w:rPr>
      </w:pPr>
    </w:p>
    <w:p w14:paraId="17CD1E69" w14:textId="77777777" w:rsidR="008E5BF3" w:rsidRPr="00400493" w:rsidRDefault="008E5BF3" w:rsidP="008E5BF3">
      <w:pPr>
        <w:spacing w:after="0" w:line="240" w:lineRule="auto"/>
        <w:rPr>
          <w:i/>
        </w:rPr>
      </w:pPr>
      <w:r>
        <w:rPr>
          <w:i/>
        </w:rPr>
        <w:t>(List any attachments or other documents that would enhance the understanding of the SOP such as product/equipment manuals, material safety data sheets, WH&amp;S documents, standards, codes of practice etc)</w:t>
      </w:r>
    </w:p>
    <w:p w14:paraId="017C4A36" w14:textId="77777777" w:rsidR="008E5BF3" w:rsidRPr="0071153C" w:rsidRDefault="008E5BF3" w:rsidP="00AF7C92">
      <w:pPr>
        <w:spacing w:after="0" w:line="240" w:lineRule="auto"/>
        <w:rPr>
          <w:iCs/>
        </w:rPr>
      </w:pPr>
    </w:p>
    <w:sectPr w:rsidR="008E5BF3" w:rsidRPr="0071153C" w:rsidSect="00C96B32">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310D2" w14:textId="77777777" w:rsidR="00AF2C62" w:rsidRDefault="00AF2C62" w:rsidP="0044330A">
      <w:pPr>
        <w:spacing w:after="0" w:line="240" w:lineRule="auto"/>
      </w:pPr>
      <w:r>
        <w:separator/>
      </w:r>
    </w:p>
  </w:endnote>
  <w:endnote w:type="continuationSeparator" w:id="0">
    <w:p w14:paraId="5BFB02D1" w14:textId="77777777" w:rsidR="00AF2C62" w:rsidRDefault="00AF2C62" w:rsidP="0044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62B7C" w14:textId="77777777" w:rsidR="00AF2C62" w:rsidRDefault="00AF2C62" w:rsidP="0044330A">
      <w:pPr>
        <w:spacing w:after="0" w:line="240" w:lineRule="auto"/>
      </w:pPr>
      <w:r>
        <w:separator/>
      </w:r>
    </w:p>
  </w:footnote>
  <w:footnote w:type="continuationSeparator" w:id="0">
    <w:p w14:paraId="75BA891D" w14:textId="77777777" w:rsidR="00AF2C62" w:rsidRDefault="00AF2C62" w:rsidP="00443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66F3"/>
    <w:multiLevelType w:val="hybridMultilevel"/>
    <w:tmpl w:val="5666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93BAD"/>
    <w:multiLevelType w:val="hybridMultilevel"/>
    <w:tmpl w:val="698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21657"/>
    <w:multiLevelType w:val="hybridMultilevel"/>
    <w:tmpl w:val="5666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20807"/>
    <w:multiLevelType w:val="hybridMultilevel"/>
    <w:tmpl w:val="E6A0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F3154"/>
    <w:multiLevelType w:val="hybridMultilevel"/>
    <w:tmpl w:val="26BE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4126B"/>
    <w:multiLevelType w:val="hybridMultilevel"/>
    <w:tmpl w:val="5390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258E6"/>
    <w:multiLevelType w:val="hybridMultilevel"/>
    <w:tmpl w:val="88C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B3F51"/>
    <w:multiLevelType w:val="hybridMultilevel"/>
    <w:tmpl w:val="BFDAA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26AD2"/>
    <w:multiLevelType w:val="hybridMultilevel"/>
    <w:tmpl w:val="7E4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8"/>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3B0CAB-95A5-4D68-8ACA-2BB193022106}"/>
    <w:docVar w:name="dgnword-eventsink" w:val="533914576"/>
  </w:docVars>
  <w:rsids>
    <w:rsidRoot w:val="007D5FE9"/>
    <w:rsid w:val="00016528"/>
    <w:rsid w:val="00054BD6"/>
    <w:rsid w:val="000B26FD"/>
    <w:rsid w:val="001342B0"/>
    <w:rsid w:val="0017014C"/>
    <w:rsid w:val="0018064F"/>
    <w:rsid w:val="001B21FD"/>
    <w:rsid w:val="001B61EB"/>
    <w:rsid w:val="001F5078"/>
    <w:rsid w:val="001F5F89"/>
    <w:rsid w:val="00205ADC"/>
    <w:rsid w:val="002A7164"/>
    <w:rsid w:val="002C3344"/>
    <w:rsid w:val="002C73DE"/>
    <w:rsid w:val="002E59F1"/>
    <w:rsid w:val="00354D19"/>
    <w:rsid w:val="00364ABB"/>
    <w:rsid w:val="00397CFF"/>
    <w:rsid w:val="003B0AFF"/>
    <w:rsid w:val="00417232"/>
    <w:rsid w:val="0044330A"/>
    <w:rsid w:val="00454F73"/>
    <w:rsid w:val="004B3057"/>
    <w:rsid w:val="005765B8"/>
    <w:rsid w:val="005B5257"/>
    <w:rsid w:val="00601716"/>
    <w:rsid w:val="00615F0D"/>
    <w:rsid w:val="0066683D"/>
    <w:rsid w:val="006C38AA"/>
    <w:rsid w:val="0071153C"/>
    <w:rsid w:val="0078277E"/>
    <w:rsid w:val="007B6801"/>
    <w:rsid w:val="007D5FE9"/>
    <w:rsid w:val="008126CA"/>
    <w:rsid w:val="0086761C"/>
    <w:rsid w:val="0087297B"/>
    <w:rsid w:val="00880F84"/>
    <w:rsid w:val="008E5BF3"/>
    <w:rsid w:val="009562B4"/>
    <w:rsid w:val="00962E35"/>
    <w:rsid w:val="009C6EBE"/>
    <w:rsid w:val="009C7415"/>
    <w:rsid w:val="009F640C"/>
    <w:rsid w:val="00A3371D"/>
    <w:rsid w:val="00A53C14"/>
    <w:rsid w:val="00A82B57"/>
    <w:rsid w:val="00A83AE7"/>
    <w:rsid w:val="00AA041A"/>
    <w:rsid w:val="00AD3096"/>
    <w:rsid w:val="00AE31AB"/>
    <w:rsid w:val="00AF2C62"/>
    <w:rsid w:val="00AF7C92"/>
    <w:rsid w:val="00B25D26"/>
    <w:rsid w:val="00B402F3"/>
    <w:rsid w:val="00B84A7F"/>
    <w:rsid w:val="00C236D5"/>
    <w:rsid w:val="00C316B4"/>
    <w:rsid w:val="00C321DF"/>
    <w:rsid w:val="00C52EF3"/>
    <w:rsid w:val="00C55051"/>
    <w:rsid w:val="00C672F4"/>
    <w:rsid w:val="00C74BA0"/>
    <w:rsid w:val="00C96B32"/>
    <w:rsid w:val="00C971F5"/>
    <w:rsid w:val="00CE3A50"/>
    <w:rsid w:val="00CF595E"/>
    <w:rsid w:val="00D41AFC"/>
    <w:rsid w:val="00D820F5"/>
    <w:rsid w:val="00DA7DB7"/>
    <w:rsid w:val="00DB2F47"/>
    <w:rsid w:val="00DC10E9"/>
    <w:rsid w:val="00E618EC"/>
    <w:rsid w:val="00EA7116"/>
    <w:rsid w:val="00EF2D4D"/>
    <w:rsid w:val="00F459D8"/>
    <w:rsid w:val="00F95AE7"/>
    <w:rsid w:val="00FC4F94"/>
    <w:rsid w:val="00FE4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E72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F89"/>
    <w:pPr>
      <w:ind w:left="720"/>
      <w:contextualSpacing/>
    </w:pPr>
  </w:style>
  <w:style w:type="paragraph" w:customStyle="1" w:styleId="HeaderFirstPage">
    <w:name w:val="HeaderFirstPage"/>
    <w:basedOn w:val="Header"/>
    <w:rsid w:val="00E618EC"/>
    <w:pPr>
      <w:tabs>
        <w:tab w:val="clear" w:pos="4320"/>
        <w:tab w:val="clear" w:pos="8640"/>
        <w:tab w:val="center" w:pos="4513"/>
        <w:tab w:val="right" w:pos="9026"/>
      </w:tabs>
      <w:jc w:val="right"/>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E618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18EC"/>
    <w:rPr>
      <w:lang w:val="en-AU"/>
    </w:rPr>
  </w:style>
  <w:style w:type="paragraph" w:styleId="Footer">
    <w:name w:val="footer"/>
    <w:basedOn w:val="Normal"/>
    <w:link w:val="FooterChar"/>
    <w:uiPriority w:val="99"/>
    <w:unhideWhenUsed/>
    <w:rsid w:val="0044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30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Imran</cp:lastModifiedBy>
  <cp:revision>2</cp:revision>
  <dcterms:created xsi:type="dcterms:W3CDTF">2024-12-22T03:40:00Z</dcterms:created>
  <dcterms:modified xsi:type="dcterms:W3CDTF">2024-12-22T03:40:00Z</dcterms:modified>
</cp:coreProperties>
</file>